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B676" w14:textId="77777777" w:rsidR="009B0C40" w:rsidRDefault="009B0C40" w:rsidP="009B0C40">
      <w:pPr>
        <w:jc w:val="right"/>
        <w:rPr>
          <w:rFonts w:cs="Times New Roman"/>
          <w:color w:val="000000"/>
          <w:szCs w:val="28"/>
          <w:shd w:val="clear" w:color="auto" w:fill="FFFFFF"/>
        </w:rPr>
      </w:pPr>
      <w:r w:rsidRPr="009B0C40">
        <w:rPr>
          <w:rFonts w:cs="Times New Roman"/>
          <w:color w:val="000000"/>
          <w:szCs w:val="28"/>
          <w:shd w:val="clear" w:color="auto" w:fill="FFFFFF"/>
        </w:rPr>
        <w:t>Приложение 1</w:t>
      </w:r>
    </w:p>
    <w:p w14:paraId="654B64AD" w14:textId="77777777" w:rsidR="009B0C40" w:rsidRDefault="009B0C40" w:rsidP="009B0C40">
      <w:pPr>
        <w:jc w:val="right"/>
        <w:rPr>
          <w:rFonts w:cs="Times New Roman"/>
          <w:color w:val="000000"/>
          <w:szCs w:val="28"/>
          <w:shd w:val="clear" w:color="auto" w:fill="FFFFFF"/>
        </w:rPr>
      </w:pPr>
      <w:r w:rsidRPr="009B0C40">
        <w:rPr>
          <w:rFonts w:cs="Times New Roman"/>
          <w:color w:val="000000"/>
          <w:szCs w:val="28"/>
          <w:shd w:val="clear" w:color="auto" w:fill="FFFFFF"/>
        </w:rPr>
        <w:t>к Правилам присвоения</w:t>
      </w:r>
    </w:p>
    <w:p w14:paraId="3358118C" w14:textId="77777777" w:rsidR="009B0C40" w:rsidRDefault="009B0C40" w:rsidP="009B0C40">
      <w:pPr>
        <w:jc w:val="right"/>
        <w:rPr>
          <w:rFonts w:cs="Times New Roman"/>
          <w:color w:val="000000"/>
          <w:szCs w:val="28"/>
          <w:shd w:val="clear" w:color="auto" w:fill="FFFFFF"/>
        </w:rPr>
      </w:pPr>
      <w:r w:rsidRPr="009B0C40">
        <w:rPr>
          <w:rFonts w:cs="Times New Roman"/>
          <w:color w:val="000000"/>
          <w:szCs w:val="28"/>
          <w:shd w:val="clear" w:color="auto" w:fill="FFFFFF"/>
        </w:rPr>
        <w:t>ученых званий (ассоциированный</w:t>
      </w:r>
    </w:p>
    <w:p w14:paraId="7AA524E3" w14:textId="0B1EB024" w:rsidR="009B0C40" w:rsidRPr="009B0C40" w:rsidRDefault="009B0C40" w:rsidP="009B0C40">
      <w:pPr>
        <w:jc w:val="right"/>
        <w:rPr>
          <w:rFonts w:cs="Times New Roman"/>
          <w:sz w:val="40"/>
          <w:szCs w:val="32"/>
        </w:rPr>
      </w:pPr>
      <w:r w:rsidRPr="009B0C40">
        <w:rPr>
          <w:rFonts w:cs="Times New Roman"/>
          <w:color w:val="000000"/>
          <w:szCs w:val="28"/>
          <w:shd w:val="clear" w:color="auto" w:fill="FFFFFF"/>
        </w:rPr>
        <w:t>профессор (доцент), профессор)</w:t>
      </w:r>
    </w:p>
    <w:p w14:paraId="0988E471" w14:textId="54A5F1BD" w:rsidR="009B0C40" w:rsidRPr="009B0C40" w:rsidRDefault="009B0C40">
      <w:pPr>
        <w:rPr>
          <w:b/>
          <w:bCs/>
        </w:rPr>
      </w:pPr>
    </w:p>
    <w:p w14:paraId="7D37BD3E" w14:textId="5607D925" w:rsidR="009B0C40" w:rsidRPr="009B0C40" w:rsidRDefault="009B0C40" w:rsidP="009B0C40">
      <w:pPr>
        <w:ind w:firstLine="0"/>
        <w:jc w:val="center"/>
        <w:rPr>
          <w:b/>
          <w:bCs/>
          <w:lang w:val="ru-RU"/>
        </w:rPr>
      </w:pPr>
      <w:r w:rsidRPr="009B0C40">
        <w:rPr>
          <w:b/>
          <w:bCs/>
          <w:lang w:val="ru-RU"/>
        </w:rPr>
        <w:t>Справка</w:t>
      </w:r>
    </w:p>
    <w:p w14:paraId="062239C3" w14:textId="1B039E81" w:rsidR="009B0C40" w:rsidRDefault="009B0C40" w:rsidP="009B0C40">
      <w:pPr>
        <w:ind w:firstLine="0"/>
        <w:jc w:val="center"/>
        <w:rPr>
          <w:lang w:val="ru-RU"/>
        </w:rPr>
      </w:pPr>
      <w:r>
        <w:rPr>
          <w:lang w:val="ru-RU"/>
        </w:rPr>
        <w:t xml:space="preserve">О соискателе ученого звания </w:t>
      </w:r>
      <w:r w:rsidRPr="009B0C40">
        <w:rPr>
          <w:u w:val="single"/>
          <w:lang w:val="ru-RU"/>
        </w:rPr>
        <w:t>ассоциированного профессора</w:t>
      </w:r>
    </w:p>
    <w:p w14:paraId="74E473F5" w14:textId="3F4D88AD" w:rsidR="009B0C40" w:rsidRPr="009B0C40" w:rsidRDefault="009B0C40" w:rsidP="009B0C40">
      <w:pPr>
        <w:ind w:firstLine="0"/>
        <w:jc w:val="center"/>
        <w:rPr>
          <w:lang w:val="ru-RU"/>
        </w:rPr>
      </w:pPr>
      <w:r>
        <w:rPr>
          <w:lang w:val="ru-RU"/>
        </w:rPr>
        <w:t xml:space="preserve">По специальности </w:t>
      </w:r>
      <w:r w:rsidR="004A6F8D" w:rsidRPr="004A6F8D">
        <w:rPr>
          <w:u w:val="single"/>
          <w:lang w:val="ru-RU"/>
        </w:rPr>
        <w:t>02.00.06 – Высокомолекулярные соединения</w:t>
      </w:r>
    </w:p>
    <w:p w14:paraId="3AC960E8" w14:textId="77777777" w:rsidR="009B0C40" w:rsidRDefault="009B0C40"/>
    <w:tbl>
      <w:tblPr>
        <w:tblStyle w:val="a3"/>
        <w:tblW w:w="0" w:type="auto"/>
        <w:tblLook w:val="04A0" w:firstRow="1" w:lastRow="0" w:firstColumn="1" w:lastColumn="0" w:noHBand="0" w:noVBand="1"/>
      </w:tblPr>
      <w:tblGrid>
        <w:gridCol w:w="530"/>
        <w:gridCol w:w="4143"/>
        <w:gridCol w:w="4672"/>
      </w:tblGrid>
      <w:tr w:rsidR="009B0C40" w14:paraId="02BA37DB" w14:textId="77777777" w:rsidTr="009B0C40">
        <w:tc>
          <w:tcPr>
            <w:tcW w:w="530" w:type="dxa"/>
          </w:tcPr>
          <w:p w14:paraId="6A8AABEF" w14:textId="4666E974" w:rsidR="009B0C40" w:rsidRDefault="009B0C40" w:rsidP="009B0C40">
            <w:pPr>
              <w:ind w:firstLine="0"/>
            </w:pPr>
            <w:r w:rsidRPr="00EF0A82">
              <w:t>1</w:t>
            </w:r>
          </w:p>
        </w:tc>
        <w:tc>
          <w:tcPr>
            <w:tcW w:w="4143" w:type="dxa"/>
          </w:tcPr>
          <w:p w14:paraId="64F2ECF4" w14:textId="7516E805" w:rsidR="009B0C40" w:rsidRDefault="009B0C40" w:rsidP="009B0C40">
            <w:pPr>
              <w:ind w:firstLine="0"/>
            </w:pPr>
            <w:r w:rsidRPr="00EF0A82">
              <w:t>Фамилия, имя, отчество (при его наличии)</w:t>
            </w:r>
          </w:p>
        </w:tc>
        <w:tc>
          <w:tcPr>
            <w:tcW w:w="4672" w:type="dxa"/>
          </w:tcPr>
          <w:p w14:paraId="56793384" w14:textId="5AAEC136" w:rsidR="009B0C40" w:rsidRPr="009B0C40" w:rsidRDefault="009B0C40" w:rsidP="009B0C40">
            <w:pPr>
              <w:ind w:firstLine="0"/>
              <w:jc w:val="center"/>
              <w:rPr>
                <w:lang w:val="ru-RU"/>
              </w:rPr>
            </w:pPr>
            <w:r>
              <w:rPr>
                <w:lang w:val="ru-RU"/>
              </w:rPr>
              <w:t>Кондауров Руслан Геннадьевич</w:t>
            </w:r>
          </w:p>
        </w:tc>
      </w:tr>
      <w:tr w:rsidR="009B0C40" w14:paraId="7F54DAE4" w14:textId="77777777" w:rsidTr="009B0C40">
        <w:tc>
          <w:tcPr>
            <w:tcW w:w="530" w:type="dxa"/>
          </w:tcPr>
          <w:p w14:paraId="3CFD8B6D" w14:textId="0AD002B4" w:rsidR="009B0C40" w:rsidRDefault="009B0C40" w:rsidP="009B0C40">
            <w:pPr>
              <w:ind w:firstLine="0"/>
            </w:pPr>
            <w:r w:rsidRPr="00EF0A82">
              <w:t>2</w:t>
            </w:r>
          </w:p>
        </w:tc>
        <w:tc>
          <w:tcPr>
            <w:tcW w:w="4143" w:type="dxa"/>
          </w:tcPr>
          <w:p w14:paraId="65DA9749" w14:textId="690462AB" w:rsidR="009B0C40" w:rsidRDefault="009B0C40" w:rsidP="009B0C40">
            <w:pPr>
              <w:ind w:firstLine="0"/>
            </w:pPr>
            <w:r w:rsidRPr="00EF0A82">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672" w:type="dxa"/>
          </w:tcPr>
          <w:p w14:paraId="0DEAAF54" w14:textId="4E8940C2" w:rsidR="009B0C40" w:rsidRPr="00C66CEB" w:rsidRDefault="009B0C40" w:rsidP="009B0C40">
            <w:pPr>
              <w:ind w:firstLine="0"/>
              <w:rPr>
                <w:lang w:val="ru-RU"/>
              </w:rPr>
            </w:pPr>
            <w:r>
              <w:rPr>
                <w:lang w:val="ru-RU"/>
              </w:rPr>
              <w:t>Доктор философии (</w:t>
            </w:r>
            <w:r>
              <w:rPr>
                <w:lang w:val="en-US"/>
              </w:rPr>
              <w:t>PhD)</w:t>
            </w:r>
            <w:r w:rsidR="00C66CEB">
              <w:rPr>
                <w:lang w:val="ru-RU"/>
              </w:rPr>
              <w:t xml:space="preserve">, </w:t>
            </w:r>
            <w:r w:rsidR="002A4E2C">
              <w:rPr>
                <w:lang w:val="ru-RU"/>
              </w:rPr>
              <w:t>28.03.2017</w:t>
            </w:r>
          </w:p>
        </w:tc>
      </w:tr>
      <w:tr w:rsidR="009B0C40" w14:paraId="4B3F1163" w14:textId="77777777" w:rsidTr="009B0C40">
        <w:tc>
          <w:tcPr>
            <w:tcW w:w="530" w:type="dxa"/>
          </w:tcPr>
          <w:p w14:paraId="755E5190" w14:textId="684A2B8F" w:rsidR="009B0C40" w:rsidRDefault="009B0C40" w:rsidP="009B0C40">
            <w:pPr>
              <w:ind w:firstLine="0"/>
            </w:pPr>
            <w:r w:rsidRPr="00EF0A82">
              <w:t>3</w:t>
            </w:r>
          </w:p>
        </w:tc>
        <w:tc>
          <w:tcPr>
            <w:tcW w:w="4143" w:type="dxa"/>
          </w:tcPr>
          <w:p w14:paraId="3E6C0184" w14:textId="00760D4E" w:rsidR="009B0C40" w:rsidRDefault="009B0C40" w:rsidP="009B0C40">
            <w:pPr>
              <w:ind w:firstLine="0"/>
            </w:pPr>
            <w:r w:rsidRPr="00EF0A82">
              <w:t>Ученое звание, дата присуждения</w:t>
            </w:r>
          </w:p>
        </w:tc>
        <w:tc>
          <w:tcPr>
            <w:tcW w:w="4672" w:type="dxa"/>
          </w:tcPr>
          <w:p w14:paraId="5082F6B3" w14:textId="553EF115" w:rsidR="009B0C40" w:rsidRPr="0051787B" w:rsidRDefault="0051787B" w:rsidP="0051787B">
            <w:pPr>
              <w:ind w:firstLine="0"/>
              <w:jc w:val="center"/>
              <w:rPr>
                <w:lang w:val="ru-RU"/>
              </w:rPr>
            </w:pPr>
            <w:r>
              <w:rPr>
                <w:lang w:val="ru-RU"/>
              </w:rPr>
              <w:t>-</w:t>
            </w:r>
          </w:p>
        </w:tc>
      </w:tr>
      <w:tr w:rsidR="009B0C40" w14:paraId="4794B10B" w14:textId="77777777" w:rsidTr="009B0C40">
        <w:tc>
          <w:tcPr>
            <w:tcW w:w="530" w:type="dxa"/>
          </w:tcPr>
          <w:p w14:paraId="4D8ACD12" w14:textId="4BE92295" w:rsidR="009B0C40" w:rsidRDefault="009B0C40" w:rsidP="009B0C40">
            <w:pPr>
              <w:ind w:firstLine="0"/>
            </w:pPr>
            <w:r w:rsidRPr="00EF0A82">
              <w:t>4</w:t>
            </w:r>
          </w:p>
        </w:tc>
        <w:tc>
          <w:tcPr>
            <w:tcW w:w="4143" w:type="dxa"/>
          </w:tcPr>
          <w:p w14:paraId="60E9F7AA" w14:textId="49E07F47" w:rsidR="009B0C40" w:rsidRDefault="009B0C40" w:rsidP="009B0C40">
            <w:pPr>
              <w:ind w:firstLine="0"/>
            </w:pPr>
            <w:r w:rsidRPr="00EF0A82">
              <w:t>Почетное звание, дата присуждения</w:t>
            </w:r>
          </w:p>
        </w:tc>
        <w:tc>
          <w:tcPr>
            <w:tcW w:w="4672" w:type="dxa"/>
          </w:tcPr>
          <w:p w14:paraId="0ACF2395" w14:textId="6AB3A38B" w:rsidR="009B0C40" w:rsidRPr="0051787B" w:rsidRDefault="0051787B" w:rsidP="0051787B">
            <w:pPr>
              <w:ind w:firstLine="0"/>
              <w:jc w:val="center"/>
              <w:rPr>
                <w:lang w:val="ru-RU"/>
              </w:rPr>
            </w:pPr>
            <w:r>
              <w:rPr>
                <w:lang w:val="ru-RU"/>
              </w:rPr>
              <w:t>-</w:t>
            </w:r>
          </w:p>
        </w:tc>
      </w:tr>
      <w:tr w:rsidR="009B0C40" w14:paraId="629C0273" w14:textId="77777777" w:rsidTr="009B0C40">
        <w:tc>
          <w:tcPr>
            <w:tcW w:w="530" w:type="dxa"/>
          </w:tcPr>
          <w:p w14:paraId="2E58C964" w14:textId="447FA13B" w:rsidR="009B0C40" w:rsidRDefault="009B0C40" w:rsidP="009B0C40">
            <w:pPr>
              <w:ind w:firstLine="0"/>
            </w:pPr>
            <w:r w:rsidRPr="00EF0A82">
              <w:t>5</w:t>
            </w:r>
          </w:p>
        </w:tc>
        <w:tc>
          <w:tcPr>
            <w:tcW w:w="4143" w:type="dxa"/>
          </w:tcPr>
          <w:p w14:paraId="1F32C55E" w14:textId="6F59377C" w:rsidR="009B0C40" w:rsidRDefault="009B0C40" w:rsidP="009B0C40">
            <w:pPr>
              <w:ind w:firstLine="0"/>
            </w:pPr>
            <w:r w:rsidRPr="00EF0A82">
              <w:t>Должность (дата и номер приказа о назначении на должность)</w:t>
            </w:r>
          </w:p>
        </w:tc>
        <w:tc>
          <w:tcPr>
            <w:tcW w:w="4672" w:type="dxa"/>
          </w:tcPr>
          <w:p w14:paraId="79CA57EC" w14:textId="65DB21D0" w:rsidR="009B0C40" w:rsidRPr="00473505" w:rsidRDefault="00473505" w:rsidP="009B0C40">
            <w:pPr>
              <w:ind w:firstLine="0"/>
              <w:rPr>
                <w:lang w:val="ru-RU"/>
              </w:rPr>
            </w:pPr>
            <w:r w:rsidRPr="000608FC">
              <w:rPr>
                <w:lang w:val="ru-RU"/>
              </w:rPr>
              <w:t xml:space="preserve">Заведующий лабораторией, Приказ № </w:t>
            </w:r>
            <w:r w:rsidR="000608FC" w:rsidRPr="000608FC">
              <w:rPr>
                <w:lang w:val="ru-RU"/>
              </w:rPr>
              <w:t xml:space="preserve">09-К </w:t>
            </w:r>
            <w:r w:rsidRPr="000608FC">
              <w:rPr>
                <w:lang w:val="ru-RU"/>
              </w:rPr>
              <w:t xml:space="preserve">от </w:t>
            </w:r>
            <w:r w:rsidR="000608FC" w:rsidRPr="000608FC">
              <w:rPr>
                <w:lang w:val="ru-RU"/>
              </w:rPr>
              <w:t>15.02.2021</w:t>
            </w:r>
          </w:p>
        </w:tc>
      </w:tr>
      <w:tr w:rsidR="009B0C40" w14:paraId="493692E7" w14:textId="77777777" w:rsidTr="009B0C40">
        <w:tc>
          <w:tcPr>
            <w:tcW w:w="530" w:type="dxa"/>
          </w:tcPr>
          <w:p w14:paraId="1616F096" w14:textId="4CB29532" w:rsidR="009B0C40" w:rsidRDefault="009B0C40" w:rsidP="009B0C40">
            <w:pPr>
              <w:ind w:firstLine="0"/>
            </w:pPr>
            <w:r w:rsidRPr="00EF0A82">
              <w:t>6</w:t>
            </w:r>
          </w:p>
        </w:tc>
        <w:tc>
          <w:tcPr>
            <w:tcW w:w="4143" w:type="dxa"/>
          </w:tcPr>
          <w:p w14:paraId="0918792C" w14:textId="7A127075" w:rsidR="009B0C40" w:rsidRDefault="009B0C40" w:rsidP="009B0C40">
            <w:pPr>
              <w:ind w:firstLine="0"/>
            </w:pPr>
            <w:r w:rsidRPr="00EF0A82">
              <w:t>Стаж научной, научно-педагогической деятельности</w:t>
            </w:r>
          </w:p>
        </w:tc>
        <w:tc>
          <w:tcPr>
            <w:tcW w:w="4672" w:type="dxa"/>
          </w:tcPr>
          <w:p w14:paraId="0AED35D3" w14:textId="41990C99" w:rsidR="009B0C40" w:rsidRDefault="009B0C40" w:rsidP="009B0C40">
            <w:pPr>
              <w:ind w:firstLine="0"/>
            </w:pPr>
            <w:r w:rsidRPr="00473505">
              <w:t xml:space="preserve">Всего </w:t>
            </w:r>
            <w:r w:rsidR="0051787B" w:rsidRPr="00473505">
              <w:rPr>
                <w:lang w:val="ru-RU"/>
              </w:rPr>
              <w:t xml:space="preserve">8 </w:t>
            </w:r>
            <w:r w:rsidRPr="00473505">
              <w:t>лет, в том числе в должности</w:t>
            </w:r>
            <w:r w:rsidR="0051787B" w:rsidRPr="00473505">
              <w:rPr>
                <w:lang w:val="ru-RU"/>
              </w:rPr>
              <w:t xml:space="preserve"> старшего научного сотрудника 2 года, в должности заведующего лабораторией 1 год</w:t>
            </w:r>
          </w:p>
        </w:tc>
      </w:tr>
      <w:tr w:rsidR="009B0C40" w14:paraId="53D22D88" w14:textId="77777777" w:rsidTr="009B0C40">
        <w:tc>
          <w:tcPr>
            <w:tcW w:w="530" w:type="dxa"/>
          </w:tcPr>
          <w:p w14:paraId="4DAE8B0C" w14:textId="030F2421" w:rsidR="009B0C40" w:rsidRDefault="009B0C40" w:rsidP="009B0C40">
            <w:pPr>
              <w:ind w:firstLine="0"/>
            </w:pPr>
            <w:r w:rsidRPr="00EF0A82">
              <w:t>7</w:t>
            </w:r>
          </w:p>
        </w:tc>
        <w:tc>
          <w:tcPr>
            <w:tcW w:w="4143" w:type="dxa"/>
          </w:tcPr>
          <w:p w14:paraId="3C19311D" w14:textId="76E9A980" w:rsidR="009B0C40" w:rsidRDefault="009B0C40" w:rsidP="009B0C40">
            <w:pPr>
              <w:ind w:firstLine="0"/>
            </w:pPr>
            <w:r w:rsidRPr="00EF0A82">
              <w:t>Количество научных статей после защиты диссертации/получения ученого звания ассоциированного профессора (доцента)</w:t>
            </w:r>
          </w:p>
        </w:tc>
        <w:tc>
          <w:tcPr>
            <w:tcW w:w="4672" w:type="dxa"/>
          </w:tcPr>
          <w:p w14:paraId="2D7DF2A3" w14:textId="0845C1F2" w:rsidR="009B0C40" w:rsidRPr="0022567C" w:rsidRDefault="009B0C40" w:rsidP="009B0C40">
            <w:pPr>
              <w:ind w:firstLine="0"/>
            </w:pPr>
            <w:r w:rsidRPr="00EF0A82">
              <w:t xml:space="preserve">Всего </w:t>
            </w:r>
            <w:r w:rsidR="004D4770" w:rsidRPr="004D4770">
              <w:t>8</w:t>
            </w:r>
            <w:r w:rsidR="00BC2B30" w:rsidRPr="00BC2B30">
              <w:t>0</w:t>
            </w:r>
            <w:r w:rsidR="004D4770" w:rsidRPr="004D4770">
              <w:t xml:space="preserve">, </w:t>
            </w:r>
            <w:r w:rsidR="001E0D97" w:rsidRPr="00EF0A82">
              <w:t>в изданиях рекомендуемых уполномоченным органом</w:t>
            </w:r>
            <w:r w:rsidR="004D4770" w:rsidRPr="004D4770">
              <w:t xml:space="preserve"> 26</w:t>
            </w:r>
            <w:r w:rsidR="001E0D97" w:rsidRPr="00EF0A82">
              <w:t>,</w:t>
            </w:r>
            <w:r w:rsidR="001E0D97" w:rsidRPr="001E0D97">
              <w:t xml:space="preserve"> </w:t>
            </w:r>
            <w:r w:rsidR="001E0D97" w:rsidRPr="00EF0A82">
              <w:t xml:space="preserve">в научных журналах, входящих в базы компании </w:t>
            </w:r>
            <w:proofErr w:type="spellStart"/>
            <w:r w:rsidR="001E0D97" w:rsidRPr="00EF0A82">
              <w:t>Clarivate</w:t>
            </w:r>
            <w:proofErr w:type="spellEnd"/>
            <w:r w:rsidR="001E0D97" w:rsidRPr="00EF0A82">
              <w:t xml:space="preserve"> Analytics (</w:t>
            </w:r>
            <w:proofErr w:type="spellStart"/>
            <w:r w:rsidR="001E0D97" w:rsidRPr="00EF0A82">
              <w:t>Кларивэйт</w:t>
            </w:r>
            <w:proofErr w:type="spellEnd"/>
            <w:r w:rsidR="001E0D97" w:rsidRPr="00EF0A82">
              <w:t xml:space="preserve"> </w:t>
            </w:r>
            <w:proofErr w:type="spellStart"/>
            <w:r w:rsidR="001E0D97" w:rsidRPr="00EF0A82">
              <w:t>Аналитикс</w:t>
            </w:r>
            <w:proofErr w:type="spellEnd"/>
            <w:r w:rsidR="001E0D97" w:rsidRPr="00EF0A82">
              <w:t xml:space="preserve">) (Web </w:t>
            </w:r>
            <w:proofErr w:type="spellStart"/>
            <w:r w:rsidR="001E0D97" w:rsidRPr="00EF0A82">
              <w:t>of</w:t>
            </w:r>
            <w:proofErr w:type="spellEnd"/>
            <w:r w:rsidR="001E0D97" w:rsidRPr="00EF0A82">
              <w:t xml:space="preserve"> Science Core Collection, </w:t>
            </w:r>
            <w:proofErr w:type="spellStart"/>
            <w:r w:rsidR="001E0D97" w:rsidRPr="00EF0A82">
              <w:t>Clarivate</w:t>
            </w:r>
            <w:proofErr w:type="spellEnd"/>
            <w:r w:rsidR="001E0D97" w:rsidRPr="00EF0A82">
              <w:t xml:space="preserve"> Analytics (Вэб оф </w:t>
            </w:r>
            <w:proofErr w:type="spellStart"/>
            <w:r w:rsidR="001E0D97" w:rsidRPr="00EF0A82">
              <w:t>Сайнс</w:t>
            </w:r>
            <w:proofErr w:type="spellEnd"/>
            <w:r w:rsidR="001E0D97" w:rsidRPr="00EF0A82">
              <w:t xml:space="preserve"> Кор </w:t>
            </w:r>
            <w:proofErr w:type="spellStart"/>
            <w:r w:rsidR="001E0D97" w:rsidRPr="00EF0A82">
              <w:t>Коллекшн</w:t>
            </w:r>
            <w:proofErr w:type="spellEnd"/>
            <w:r w:rsidR="001E0D97" w:rsidRPr="00EF0A82">
              <w:t xml:space="preserve">, </w:t>
            </w:r>
            <w:proofErr w:type="spellStart"/>
            <w:r w:rsidR="001E0D97" w:rsidRPr="00EF0A82">
              <w:t>Кларивэйт</w:t>
            </w:r>
            <w:proofErr w:type="spellEnd"/>
            <w:r w:rsidR="001E0D97" w:rsidRPr="00EF0A82">
              <w:t xml:space="preserve"> </w:t>
            </w:r>
            <w:proofErr w:type="spellStart"/>
            <w:r w:rsidR="001E0D97" w:rsidRPr="00EF0A82">
              <w:t>Аналитикс</w:t>
            </w:r>
            <w:proofErr w:type="spellEnd"/>
            <w:r w:rsidR="001E0D97" w:rsidRPr="00EF0A82">
              <w:t xml:space="preserve">)) </w:t>
            </w:r>
            <w:r w:rsidR="00927A43" w:rsidRPr="00927A43">
              <w:t>7</w:t>
            </w:r>
            <w:r w:rsidR="001E0D97" w:rsidRPr="00EF0A82">
              <w:t xml:space="preserve">, </w:t>
            </w:r>
            <w:proofErr w:type="spellStart"/>
            <w:r w:rsidR="001E0D97" w:rsidRPr="00EF0A82">
              <w:t>Scopus</w:t>
            </w:r>
            <w:proofErr w:type="spellEnd"/>
            <w:r w:rsidR="001E0D97" w:rsidRPr="00EF0A82">
              <w:t xml:space="preserve"> (</w:t>
            </w:r>
            <w:proofErr w:type="spellStart"/>
            <w:r w:rsidR="001E0D97" w:rsidRPr="00EF0A82">
              <w:t>Скопус</w:t>
            </w:r>
            <w:proofErr w:type="spellEnd"/>
            <w:r w:rsidR="001E0D97" w:rsidRPr="00EF0A82">
              <w:t xml:space="preserve">) или JSTOR (ДЖЕЙСТОР) </w:t>
            </w:r>
            <w:r w:rsidR="0022567C" w:rsidRPr="0022567C">
              <w:t>9</w:t>
            </w:r>
            <w:r w:rsidR="001E0D97" w:rsidRPr="00EF0A82">
              <w:t>,</w:t>
            </w:r>
            <w:r w:rsidR="001E0D97" w:rsidRPr="001E0D97">
              <w:t xml:space="preserve"> </w:t>
            </w:r>
            <w:r w:rsidR="0022567C" w:rsidRPr="0022567C">
              <w:t>1 патент на изобретение, 3 патента на полезную модель.</w:t>
            </w:r>
          </w:p>
        </w:tc>
      </w:tr>
      <w:tr w:rsidR="009B0C40" w14:paraId="661A477A" w14:textId="77777777" w:rsidTr="009B0C40">
        <w:tc>
          <w:tcPr>
            <w:tcW w:w="530" w:type="dxa"/>
          </w:tcPr>
          <w:p w14:paraId="1570418C" w14:textId="0386F965" w:rsidR="009B0C40" w:rsidRDefault="009B0C40" w:rsidP="009B0C40">
            <w:pPr>
              <w:ind w:firstLine="0"/>
            </w:pPr>
            <w:r w:rsidRPr="00EF0A82">
              <w:lastRenderedPageBreak/>
              <w:t>8</w:t>
            </w:r>
          </w:p>
        </w:tc>
        <w:tc>
          <w:tcPr>
            <w:tcW w:w="4143" w:type="dxa"/>
          </w:tcPr>
          <w:p w14:paraId="0E8F5381" w14:textId="6C1A4A31" w:rsidR="009B0C40" w:rsidRDefault="009B0C40" w:rsidP="009B0C40">
            <w:pPr>
              <w:ind w:firstLine="0"/>
            </w:pPr>
            <w:r w:rsidRPr="00EF0A82">
              <w:t>Количество, изданных за последние 5 лет монографий, учебников, единолично написанных учебных (учебно-методическое) пособий</w:t>
            </w:r>
          </w:p>
        </w:tc>
        <w:tc>
          <w:tcPr>
            <w:tcW w:w="4672" w:type="dxa"/>
          </w:tcPr>
          <w:p w14:paraId="2B8345D2" w14:textId="26BDDB79" w:rsidR="009B0C40" w:rsidRPr="001E0D97" w:rsidRDefault="00B83955" w:rsidP="001E0D97">
            <w:pPr>
              <w:ind w:firstLine="0"/>
              <w:jc w:val="center"/>
              <w:rPr>
                <w:lang w:val="ru-RU"/>
              </w:rPr>
            </w:pPr>
            <w:r>
              <w:rPr>
                <w:lang w:val="ru-RU"/>
              </w:rPr>
              <w:t xml:space="preserve">Монографии – </w:t>
            </w:r>
            <w:r w:rsidR="0022567C">
              <w:rPr>
                <w:lang w:val="ru-RU"/>
              </w:rPr>
              <w:t>3</w:t>
            </w:r>
          </w:p>
        </w:tc>
      </w:tr>
      <w:tr w:rsidR="009B0C40" w14:paraId="188B147C" w14:textId="77777777" w:rsidTr="009B0C40">
        <w:tc>
          <w:tcPr>
            <w:tcW w:w="530" w:type="dxa"/>
          </w:tcPr>
          <w:p w14:paraId="19350A62" w14:textId="479D23F9" w:rsidR="009B0C40" w:rsidRDefault="009B0C40" w:rsidP="00C57683">
            <w:pPr>
              <w:ind w:firstLine="0"/>
            </w:pPr>
            <w:r w:rsidRPr="00EF0A82">
              <w:t>9</w:t>
            </w:r>
          </w:p>
        </w:tc>
        <w:tc>
          <w:tcPr>
            <w:tcW w:w="4143" w:type="dxa"/>
          </w:tcPr>
          <w:p w14:paraId="22DC1D22" w14:textId="7279F021" w:rsidR="009B0C40" w:rsidRDefault="009B0C40" w:rsidP="00C57683">
            <w:pPr>
              <w:ind w:firstLine="0"/>
            </w:pPr>
            <w:r w:rsidRPr="00EF0A82">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672" w:type="dxa"/>
          </w:tcPr>
          <w:p w14:paraId="7156586C" w14:textId="5D829E7B" w:rsidR="009B0C40" w:rsidRPr="00C57683" w:rsidRDefault="00C57683" w:rsidP="00C57683">
            <w:pPr>
              <w:ind w:firstLine="0"/>
              <w:jc w:val="center"/>
              <w:rPr>
                <w:lang w:val="ru-RU"/>
              </w:rPr>
            </w:pPr>
            <w:r>
              <w:rPr>
                <w:lang w:val="ru-RU"/>
              </w:rPr>
              <w:t>-</w:t>
            </w:r>
          </w:p>
        </w:tc>
      </w:tr>
      <w:tr w:rsidR="00C57683" w14:paraId="6BE0B49A" w14:textId="77777777" w:rsidTr="009B0C40">
        <w:tc>
          <w:tcPr>
            <w:tcW w:w="530" w:type="dxa"/>
          </w:tcPr>
          <w:p w14:paraId="0DE4AC4B" w14:textId="29A69A90" w:rsidR="00C57683" w:rsidRPr="00C57683" w:rsidRDefault="00C57683" w:rsidP="00C57683">
            <w:pPr>
              <w:ind w:firstLine="0"/>
            </w:pPr>
            <w:r>
              <w:rPr>
                <w:lang w:val="ru-RU"/>
              </w:rPr>
              <w:t>1</w:t>
            </w:r>
            <w:r w:rsidRPr="00C57683">
              <w:t>0</w:t>
            </w:r>
          </w:p>
        </w:tc>
        <w:tc>
          <w:tcPr>
            <w:tcW w:w="4143" w:type="dxa"/>
          </w:tcPr>
          <w:p w14:paraId="18B27C29" w14:textId="289C24D7" w:rsidR="00C57683" w:rsidRPr="00C57683" w:rsidRDefault="00C57683" w:rsidP="00C57683">
            <w:pPr>
              <w:ind w:firstLine="0"/>
            </w:pPr>
            <w:r w:rsidRPr="00C57683">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672" w:type="dxa"/>
          </w:tcPr>
          <w:p w14:paraId="1251EC3E" w14:textId="79A98746" w:rsidR="00C57683" w:rsidRDefault="00C57683" w:rsidP="00C57683">
            <w:pPr>
              <w:ind w:firstLine="0"/>
              <w:jc w:val="center"/>
              <w:rPr>
                <w:lang w:val="ru-RU"/>
              </w:rPr>
            </w:pPr>
            <w:r>
              <w:rPr>
                <w:lang w:val="ru-RU"/>
              </w:rPr>
              <w:t>-</w:t>
            </w:r>
          </w:p>
        </w:tc>
      </w:tr>
      <w:tr w:rsidR="00C57683" w14:paraId="012952C2" w14:textId="77777777" w:rsidTr="009B0C40">
        <w:tc>
          <w:tcPr>
            <w:tcW w:w="530" w:type="dxa"/>
          </w:tcPr>
          <w:p w14:paraId="5CF269E9" w14:textId="093E1C0F" w:rsidR="00C57683" w:rsidRPr="00C57683" w:rsidRDefault="00C57683" w:rsidP="00C57683">
            <w:pPr>
              <w:ind w:firstLine="0"/>
            </w:pPr>
            <w:r w:rsidRPr="00C57683">
              <w:t>11</w:t>
            </w:r>
          </w:p>
        </w:tc>
        <w:tc>
          <w:tcPr>
            <w:tcW w:w="4143" w:type="dxa"/>
          </w:tcPr>
          <w:p w14:paraId="5AD5F625" w14:textId="2EC717A9" w:rsidR="00C57683" w:rsidRPr="00C57683" w:rsidRDefault="00C57683" w:rsidP="00C57683">
            <w:pPr>
              <w:ind w:firstLine="0"/>
            </w:pPr>
            <w:r w:rsidRPr="00C57683">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672" w:type="dxa"/>
          </w:tcPr>
          <w:p w14:paraId="5D50D5DC" w14:textId="77B78542" w:rsidR="00C57683" w:rsidRDefault="00C57683" w:rsidP="00C57683">
            <w:pPr>
              <w:ind w:firstLine="0"/>
              <w:jc w:val="center"/>
              <w:rPr>
                <w:lang w:val="ru-RU"/>
              </w:rPr>
            </w:pPr>
            <w:r>
              <w:rPr>
                <w:lang w:val="ru-RU"/>
              </w:rPr>
              <w:t>-</w:t>
            </w:r>
          </w:p>
        </w:tc>
      </w:tr>
      <w:tr w:rsidR="00C57683" w14:paraId="33B83DCF" w14:textId="77777777" w:rsidTr="009B0C40">
        <w:tc>
          <w:tcPr>
            <w:tcW w:w="530" w:type="dxa"/>
          </w:tcPr>
          <w:p w14:paraId="3843ABA5" w14:textId="26E36851" w:rsidR="00C57683" w:rsidRPr="00C57683" w:rsidRDefault="00C57683" w:rsidP="00C57683">
            <w:pPr>
              <w:ind w:firstLine="0"/>
            </w:pPr>
            <w:r w:rsidRPr="00C57683">
              <w:t>12</w:t>
            </w:r>
          </w:p>
        </w:tc>
        <w:tc>
          <w:tcPr>
            <w:tcW w:w="4143" w:type="dxa"/>
          </w:tcPr>
          <w:p w14:paraId="171CAEBD" w14:textId="7D25AE8F" w:rsidR="00C57683" w:rsidRPr="00C57683" w:rsidRDefault="00C57683" w:rsidP="00C57683">
            <w:pPr>
              <w:ind w:firstLine="0"/>
            </w:pPr>
            <w:r w:rsidRPr="00C57683">
              <w:t>Дополнительная информация</w:t>
            </w:r>
          </w:p>
        </w:tc>
        <w:tc>
          <w:tcPr>
            <w:tcW w:w="4672" w:type="dxa"/>
          </w:tcPr>
          <w:p w14:paraId="42683B50" w14:textId="5680267E" w:rsidR="00C57683" w:rsidRDefault="00C57683" w:rsidP="00C57683">
            <w:pPr>
              <w:ind w:firstLine="0"/>
              <w:jc w:val="center"/>
              <w:rPr>
                <w:lang w:val="ru-RU"/>
              </w:rPr>
            </w:pPr>
            <w:r>
              <w:rPr>
                <w:lang w:val="ru-RU"/>
              </w:rPr>
              <w:t>-</w:t>
            </w:r>
          </w:p>
        </w:tc>
      </w:tr>
    </w:tbl>
    <w:p w14:paraId="1C704FEC" w14:textId="13DD8EB9" w:rsidR="004841B1" w:rsidRDefault="004841B1"/>
    <w:p w14:paraId="35B90814" w14:textId="6A07F31B" w:rsidR="00C77220" w:rsidRDefault="00C77220" w:rsidP="00C77220">
      <w:pPr>
        <w:ind w:firstLine="0"/>
        <w:rPr>
          <w:lang w:val="ru-RU"/>
        </w:rPr>
      </w:pPr>
      <w:r>
        <w:rPr>
          <w:lang w:val="ru-RU"/>
        </w:rPr>
        <w:t>Первый заместитель</w:t>
      </w:r>
    </w:p>
    <w:p w14:paraId="4E064E37" w14:textId="1260A192" w:rsidR="00C77220" w:rsidRDefault="00C77220" w:rsidP="00C77220">
      <w:pPr>
        <w:ind w:firstLine="0"/>
        <w:rPr>
          <w:lang w:val="ru-RU"/>
        </w:rPr>
      </w:pPr>
      <w:r>
        <w:rPr>
          <w:lang w:val="ru-RU"/>
        </w:rPr>
        <w:t>Генерального директора,</w:t>
      </w:r>
    </w:p>
    <w:p w14:paraId="0A5ED850" w14:textId="67FAA7DC" w:rsidR="00C77220" w:rsidRPr="00C77220" w:rsidRDefault="00C77220" w:rsidP="00C77220">
      <w:pPr>
        <w:ind w:firstLine="0"/>
        <w:rPr>
          <w:lang w:val="ru-RU"/>
        </w:rPr>
      </w:pPr>
      <w:r>
        <w:rPr>
          <w:lang w:val="ru-RU"/>
        </w:rPr>
        <w:t>Член-корреспондент НАН РК</w:t>
      </w:r>
      <w:r>
        <w:rPr>
          <w:lang w:val="ru-RU"/>
        </w:rPr>
        <w:tab/>
      </w:r>
      <w:r>
        <w:rPr>
          <w:lang w:val="ru-RU"/>
        </w:rPr>
        <w:tab/>
      </w:r>
      <w:r>
        <w:rPr>
          <w:lang w:val="ru-RU"/>
        </w:rPr>
        <w:tab/>
      </w:r>
      <w:r>
        <w:rPr>
          <w:lang w:val="ru-RU"/>
        </w:rPr>
        <w:tab/>
      </w:r>
      <w:r>
        <w:rPr>
          <w:lang w:val="ru-RU"/>
        </w:rPr>
        <w:tab/>
        <w:t xml:space="preserve">У.Ж. </w:t>
      </w:r>
      <w:proofErr w:type="spellStart"/>
      <w:r>
        <w:rPr>
          <w:lang w:val="ru-RU"/>
        </w:rPr>
        <w:t>Джусипбеков</w:t>
      </w:r>
      <w:proofErr w:type="spellEnd"/>
    </w:p>
    <w:sectPr w:rsidR="00C77220" w:rsidRPr="00C77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B3"/>
    <w:rsid w:val="000608FC"/>
    <w:rsid w:val="001E0D97"/>
    <w:rsid w:val="0022567C"/>
    <w:rsid w:val="0028558B"/>
    <w:rsid w:val="002A4E2C"/>
    <w:rsid w:val="00473505"/>
    <w:rsid w:val="004841B1"/>
    <w:rsid w:val="0049034C"/>
    <w:rsid w:val="004A6F8D"/>
    <w:rsid w:val="004D4770"/>
    <w:rsid w:val="0051787B"/>
    <w:rsid w:val="006B789C"/>
    <w:rsid w:val="0077744B"/>
    <w:rsid w:val="00927A43"/>
    <w:rsid w:val="009B0C40"/>
    <w:rsid w:val="00B64FB3"/>
    <w:rsid w:val="00B83955"/>
    <w:rsid w:val="00BC2B30"/>
    <w:rsid w:val="00C57683"/>
    <w:rsid w:val="00C66CEB"/>
    <w:rsid w:val="00C77220"/>
    <w:rsid w:val="00EE7462"/>
    <w:rsid w:val="00FD514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2966"/>
  <w15:chartTrackingRefBased/>
  <w15:docId w15:val="{5C0C44DD-D354-4F58-AA4D-CAE393F6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KZ"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0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 Kondaurov</dc:creator>
  <cp:keywords/>
  <dc:description/>
  <cp:lastModifiedBy>Ruslan Kondaurov</cp:lastModifiedBy>
  <cp:revision>23</cp:revision>
  <dcterms:created xsi:type="dcterms:W3CDTF">2021-03-15T02:38:00Z</dcterms:created>
  <dcterms:modified xsi:type="dcterms:W3CDTF">2022-02-03T05:29:00Z</dcterms:modified>
</cp:coreProperties>
</file>